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16EF5" w14:textId="77777777" w:rsidR="008D7A93" w:rsidRDefault="00BD1464">
      <w:pPr>
        <w:pStyle w:val="Balk1"/>
        <w:jc w:val="center"/>
      </w:pPr>
      <w:r>
        <w:t>KAHRAMANMARAŞ BÜYÜKŞEHİR BELEDİYESİ</w:t>
      </w:r>
    </w:p>
    <w:p w14:paraId="5CAA7E26" w14:textId="439D18A9" w:rsidR="008D7A93" w:rsidRDefault="00BD1464">
      <w:pPr>
        <w:pStyle w:val="Balk2"/>
        <w:jc w:val="center"/>
      </w:pPr>
      <w:r>
        <w:t xml:space="preserve">GELENEKSEL </w:t>
      </w:r>
      <w:r>
        <w:t>AĞUSTOS FUARI ÖN KAYIT FORMU</w:t>
      </w:r>
    </w:p>
    <w:p w14:paraId="13B66D25" w14:textId="77777777" w:rsidR="008D7A93" w:rsidRDefault="00BD1464">
      <w:pPr>
        <w:pStyle w:val="Balk2"/>
      </w:pPr>
      <w:r>
        <w:t>GENEL BİLGİLER VE BAŞVURU KOŞULLARI</w:t>
      </w:r>
    </w:p>
    <w:p w14:paraId="5885E926" w14:textId="77777777" w:rsidR="008D7A93" w:rsidRDefault="00BD1464">
      <w:pPr>
        <w:pStyle w:val="Balk3"/>
      </w:pPr>
      <w:r>
        <w:t>A. Fuar Takvimi ve Başvuru Süreci</w:t>
      </w:r>
    </w:p>
    <w:p w14:paraId="244E464D" w14:textId="040D669D" w:rsidR="008D7A93" w:rsidRDefault="00BD1464">
      <w:r>
        <w:t xml:space="preserve">1. </w:t>
      </w:r>
      <w:proofErr w:type="spellStart"/>
      <w:r>
        <w:t>Geleneksel</w:t>
      </w:r>
      <w:proofErr w:type="spellEnd"/>
      <w:r>
        <w:t xml:space="preserve"> </w:t>
      </w:r>
      <w:proofErr w:type="spellStart"/>
      <w:r>
        <w:t>Ağustos</w:t>
      </w:r>
      <w:proofErr w:type="spellEnd"/>
      <w:r>
        <w:t xml:space="preserve"> </w:t>
      </w:r>
      <w:proofErr w:type="spellStart"/>
      <w:r>
        <w:t>Fuarı</w:t>
      </w:r>
      <w:proofErr w:type="spellEnd"/>
      <w:r>
        <w:t xml:space="preserve">, 01.08.2026 – 31.08.2026 tarihleri arasında </w:t>
      </w:r>
      <w:r>
        <w:t>gerçekleştirilecektir.</w:t>
      </w:r>
    </w:p>
    <w:p w14:paraId="69EBB63C" w14:textId="77777777" w:rsidR="008D7A93" w:rsidRDefault="00BD1464">
      <w:r>
        <w:t>2. Ön başvurular 25.06.2026 – 30.06.2026 tarihleri arasında kabul edilecektir.</w:t>
      </w:r>
    </w:p>
    <w:p w14:paraId="12BB19D4" w14:textId="7AF9F0D5" w:rsidR="008D7A93" w:rsidRDefault="00BD1464">
      <w:r>
        <w:t xml:space="preserve">3. Katılımcılar, başvuru </w:t>
      </w:r>
      <w:proofErr w:type="spellStart"/>
      <w:r>
        <w:t>sırasında</w:t>
      </w:r>
      <w:proofErr w:type="spellEnd"/>
      <w:r>
        <w:t xml:space="preserve"> </w:t>
      </w:r>
      <w:proofErr w:type="spellStart"/>
      <w:r>
        <w:t>tercih</w:t>
      </w:r>
      <w:proofErr w:type="spellEnd"/>
      <w:r>
        <w:t xml:space="preserve"> </w:t>
      </w:r>
      <w:proofErr w:type="spellStart"/>
      <w:r>
        <w:t>ettikleri</w:t>
      </w:r>
      <w:proofErr w:type="spellEnd"/>
      <w:r>
        <w:t xml:space="preserve"> </w:t>
      </w:r>
      <w:proofErr w:type="spellStart"/>
      <w:r>
        <w:t>sponsorlu</w:t>
      </w:r>
      <w:proofErr w:type="spellEnd"/>
      <w:r>
        <w:t xml:space="preserve"> </w:t>
      </w:r>
      <w:proofErr w:type="spellStart"/>
      <w:r>
        <w:t>stant</w:t>
      </w:r>
      <w:proofErr w:type="spellEnd"/>
      <w:r>
        <w:t xml:space="preserve"> </w:t>
      </w:r>
      <w:proofErr w:type="spellStart"/>
      <w:r>
        <w:t>veya</w:t>
      </w:r>
      <w:proofErr w:type="spellEnd"/>
      <w:r>
        <w:t xml:space="preserve"> </w:t>
      </w:r>
      <w:proofErr w:type="spellStart"/>
      <w:r>
        <w:t>kuralı</w:t>
      </w:r>
      <w:proofErr w:type="spellEnd"/>
      <w:r>
        <w:t xml:space="preserve"> </w:t>
      </w:r>
      <w:proofErr w:type="spellStart"/>
      <w:r>
        <w:t>stant</w:t>
      </w:r>
      <w:proofErr w:type="spellEnd"/>
      <w:r>
        <w:t xml:space="preserve"> </w:t>
      </w:r>
      <w:proofErr w:type="spellStart"/>
      <w:r>
        <w:t>kategorisini</w:t>
      </w:r>
      <w:proofErr w:type="spellEnd"/>
      <w:r>
        <w:t xml:space="preserve"> </w:t>
      </w:r>
      <w:proofErr w:type="spellStart"/>
      <w:r>
        <w:t>açıkça</w:t>
      </w:r>
      <w:proofErr w:type="spellEnd"/>
      <w:r>
        <w:t xml:space="preserve"> </w:t>
      </w:r>
      <w:proofErr w:type="spellStart"/>
      <w:r>
        <w:t>belirtmekle</w:t>
      </w:r>
      <w:proofErr w:type="spellEnd"/>
      <w:r>
        <w:t xml:space="preserve"> yükümlüdür.</w:t>
      </w:r>
    </w:p>
    <w:p w14:paraId="2EDAA16C" w14:textId="77777777" w:rsidR="008D7A93" w:rsidRDefault="00BD1464">
      <w:r>
        <w:t>4. Her vergi mükellefi, vergi kimlik</w:t>
      </w:r>
      <w:r>
        <w:t xml:space="preserve"> numarası ile yalnızca bir (1) faaliyet alanı için başvuruda bulunabilir. Aynı vergi numarası ile birden fazla başvuru yapılması halinde tüm başvurular geçersiz sayılacaktır.</w:t>
      </w:r>
    </w:p>
    <w:p w14:paraId="146F8A0C" w14:textId="77777777" w:rsidR="008D7A93" w:rsidRDefault="00BD1464">
      <w:r>
        <w:t>5. Kura ile tahsis edilecek standart stantların büyüklüğü 9 m²'dir.</w:t>
      </w:r>
    </w:p>
    <w:p w14:paraId="160FB1B9" w14:textId="77777777" w:rsidR="008D7A93" w:rsidRDefault="00BD1464">
      <w:r>
        <w:t xml:space="preserve">6. Sponsorlu </w:t>
      </w:r>
      <w:r>
        <w:t>stant seçenekleri 18 m² ve 36 m² olarak planlanmıştır.</w:t>
      </w:r>
    </w:p>
    <w:p w14:paraId="7321C4FF" w14:textId="77777777" w:rsidR="008D7A93" w:rsidRDefault="00BD1464">
      <w:r>
        <w:t>7. Ön kayıt başvurularının değerlendirilmesinin ardından, uygun başvurular arasından kura çekimi yapılacak; hak kazanan katılımcılar sözleşme imzalamaya davet edilecektir.</w:t>
      </w:r>
    </w:p>
    <w:p w14:paraId="718F4CB7" w14:textId="577D45B7" w:rsidR="008D7A93" w:rsidRDefault="00BD1464">
      <w:r>
        <w:t xml:space="preserve">8. Kura </w:t>
      </w:r>
      <w:proofErr w:type="spellStart"/>
      <w:r>
        <w:t>çekimi</w:t>
      </w:r>
      <w:proofErr w:type="spellEnd"/>
      <w:r>
        <w:t xml:space="preserve"> 06</w:t>
      </w:r>
      <w:r>
        <w:t>.07.2026 – 10.</w:t>
      </w:r>
      <w:r>
        <w:t xml:space="preserve">07.2026 </w:t>
      </w:r>
      <w:proofErr w:type="spellStart"/>
      <w:r>
        <w:t>tarihleri</w:t>
      </w:r>
      <w:proofErr w:type="spellEnd"/>
      <w:r>
        <w:t xml:space="preserve"> </w:t>
      </w:r>
      <w:proofErr w:type="spellStart"/>
      <w:r>
        <w:t>arasında</w:t>
      </w:r>
      <w:proofErr w:type="spellEnd"/>
      <w:r>
        <w:t xml:space="preserve"> </w:t>
      </w:r>
      <w:proofErr w:type="spellStart"/>
      <w:r>
        <w:t>gerçekleştirilecektir</w:t>
      </w:r>
      <w:proofErr w:type="spellEnd"/>
      <w:r>
        <w:t>.</w:t>
      </w:r>
    </w:p>
    <w:p w14:paraId="217EFFD8" w14:textId="7146E4BC" w:rsidR="008D7A93" w:rsidRDefault="00BD1464">
      <w:r>
        <w:t>9. Asil hak sahipleri ile stant tahsis sözleşmeleri 11</w:t>
      </w:r>
      <w:r>
        <w:t>.07.2026 – 15.07.2026 tarihleri arasında imzalanacaktır.</w:t>
      </w:r>
    </w:p>
    <w:p w14:paraId="2029C295" w14:textId="77777777" w:rsidR="008D7A93" w:rsidRDefault="00BD1464">
      <w:r>
        <w:t>10. İdarece belirlenen stant bedelini süresi içerisinde ödemeyen veya sözleşmesini belirtilen</w:t>
      </w:r>
      <w:r>
        <w:t xml:space="preserve"> tarihler arasında imzalamayan hak sahipleri tüm haklarından feragat etmiş sayılacak; tahsis hakları herhangi bir ihtara gerek kalmaksızın yedek katılımcılara devredilecektir.</w:t>
      </w:r>
    </w:p>
    <w:p w14:paraId="7D1AA20C" w14:textId="77777777" w:rsidR="008D7A93" w:rsidRDefault="00BD1464">
      <w:r>
        <w:t>11. Yedek katılımcılar ile sözleşmeler 16.07.2026 – 18.07.2026 tarihleri arasınd</w:t>
      </w:r>
      <w:r>
        <w:t>a imzalanacaktır.</w:t>
      </w:r>
    </w:p>
    <w:p w14:paraId="01C790FD" w14:textId="77777777" w:rsidR="008D7A93" w:rsidRDefault="00BD1464">
      <w:pPr>
        <w:pStyle w:val="Balk3"/>
      </w:pPr>
      <w:r>
        <w:t>B. Ticari Yükümlülükler, Yasaklar ve Cezai Hükümler</w:t>
      </w:r>
    </w:p>
    <w:p w14:paraId="6011D94E" w14:textId="77777777" w:rsidR="008D7A93" w:rsidRDefault="00BD1464">
      <w:r>
        <w:t>1. Katılımcıların vergi mükellefi olması zorunludur. Başvuru sırasında 2025 yılına ait vergi levhası ile vergi kimlik numarasının ibraz edilmesi gerekmektedir.</w:t>
      </w:r>
    </w:p>
    <w:p w14:paraId="27CA634D" w14:textId="77777777" w:rsidR="008D7A93" w:rsidRDefault="00BD1464">
      <w:r>
        <w:t>2. Katılımcılar yalnızca b</w:t>
      </w:r>
      <w:r>
        <w:t>aşvuruda bulundukları faaliyet alanında ürün sergileyebilir ve satış yapabilir. İdarenin yazılı izni olmaksızın faaliyet konusu değiştirilemez.</w:t>
      </w:r>
    </w:p>
    <w:p w14:paraId="1A5042EA" w14:textId="77777777" w:rsidR="008D7A93" w:rsidRDefault="00BD1464">
      <w:r>
        <w:lastRenderedPageBreak/>
        <w:t>3. Fuar alanında sahte, taklit veya imitasyon ürünlerin, faturasız (kayıt dışı) ürünlerin, yürürlükte bulunan me</w:t>
      </w:r>
      <w:r>
        <w:t>vzuata aykırı ürünlerin ve idarece satışına izin verilmeyen veya boykot kapsamında değerlendirilen ürünlerin satışı, teşhiri veya tanıtımı kesinlikle yasaktır.</w:t>
      </w:r>
    </w:p>
    <w:p w14:paraId="1423B87E" w14:textId="77777777" w:rsidR="008D7A93" w:rsidRDefault="00BD1464">
      <w:r>
        <w:t>4. Yukarıdaki hükümlere aykırı davrandığı tespit edilen katılımcıların stantları derhâl kapatılı</w:t>
      </w:r>
      <w:r>
        <w:t>r, fuar alanından çıkarılır ve kendileriyle yapılan sözleşme tek taraflı olarak feshedilir. Ayrıca haklarında ilgili mevzuat çerçevesinde gerekli idari, hukuki ve cezai işlemler uygulanır. Bu durumda katılımcı herhangi bir hak, ücret iadesi veya tazminat t</w:t>
      </w:r>
      <w:r>
        <w:t>alebinde bulunamaz.</w:t>
      </w:r>
    </w:p>
    <w:sectPr w:rsidR="008D7A9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D7A93"/>
    <w:rsid w:val="00AA1D8D"/>
    <w:rsid w:val="00B47730"/>
    <w:rsid w:val="00BD146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0990FC"/>
  <w14:defaultImageDpi w14:val="300"/>
  <w15:docId w15:val="{DAB0079E-1A9C-466B-A6CF-B33ECB21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Win10</cp:lastModifiedBy>
  <cp:revision>2</cp:revision>
  <dcterms:created xsi:type="dcterms:W3CDTF">2013-12-23T23:15:00Z</dcterms:created>
  <dcterms:modified xsi:type="dcterms:W3CDTF">2026-06-25T08:13:00Z</dcterms:modified>
  <cp:category/>
</cp:coreProperties>
</file>