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59C" w:rsidRDefault="00E12944">
      <w:pPr>
        <w:pStyle w:val="Balk2"/>
        <w:spacing w:before="3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KAHRAMANMARAŞ 8. KİTAP VE KÜLTÜR FUARI KATILIM ŞARTLARI</w:t>
      </w:r>
    </w:p>
    <w:p w:rsidR="007A459C" w:rsidRDefault="00E12944">
      <w:pPr>
        <w:pStyle w:val="Balk2"/>
        <w:spacing w:before="360" w:line="240" w:lineRule="auto"/>
        <w:jc w:val="both"/>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1. Kahramanm</w:t>
      </w:r>
      <w:r w:rsidR="008A2010">
        <w:rPr>
          <w:rFonts w:ascii="Times New Roman" w:eastAsia="Times New Roman" w:hAnsi="Times New Roman" w:cs="Times New Roman"/>
          <w:b w:val="0"/>
          <w:color w:val="000000"/>
          <w:sz w:val="24"/>
          <w:szCs w:val="24"/>
        </w:rPr>
        <w:t>araş 8. Kitap ve Kültür Fuarı 14-23</w:t>
      </w:r>
      <w:r>
        <w:rPr>
          <w:rFonts w:ascii="Times New Roman" w:eastAsia="Times New Roman" w:hAnsi="Times New Roman" w:cs="Times New Roman"/>
          <w:b w:val="0"/>
          <w:color w:val="000000"/>
          <w:sz w:val="24"/>
          <w:szCs w:val="24"/>
        </w:rPr>
        <w:t xml:space="preserve"> Ekim 2022 tarihleri arasında Kahramanmaraş Fuar Merkezi (KAFUM)’da 4.500 metrekarelik kapalı alan içerisinde gerçekleştirilecektir.</w:t>
      </w:r>
    </w:p>
    <w:p w:rsidR="007A459C" w:rsidRDefault="00E12944">
      <w:pPr>
        <w:spacing w:before="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Kitap ve Kültür Fuarına katılacak yayınevlerinin stant talepleri alınarak, alan tahsisinde nihai karar Büyükşehir Belediyemizce verilecektir. Stant yeri için ücret talep edilmeyecek, stantların özel tasarımları, giydirmesi, süslenmesi ve görselleri yayınevleri tarafı</w:t>
      </w:r>
      <w:bookmarkStart w:id="0" w:name="_GoBack"/>
      <w:bookmarkEnd w:id="0"/>
      <w:r>
        <w:rPr>
          <w:rFonts w:ascii="Times New Roman" w:eastAsia="Times New Roman" w:hAnsi="Times New Roman" w:cs="Times New Roman"/>
          <w:sz w:val="24"/>
          <w:szCs w:val="24"/>
        </w:rPr>
        <w:t>ndan gerçekleştirilecektir.</w:t>
      </w:r>
    </w:p>
    <w:p w:rsidR="007A459C" w:rsidRDefault="00E12944">
      <w:pPr>
        <w:spacing w:before="36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3. Ada (ortada) isteyen yayınevleri özel stant kuracaklar, stant kurulumları kendilerine ait olacaktır ve fuar açılmadan 3 gün öncesinden özel stant kurulmuş olmalıdır. Özellikle ada alan </w:t>
      </w:r>
      <w:r>
        <w:rPr>
          <w:rFonts w:ascii="Times New Roman" w:eastAsia="Times New Roman" w:hAnsi="Times New Roman" w:cs="Times New Roman"/>
          <w:b/>
          <w:sz w:val="24"/>
          <w:szCs w:val="24"/>
          <w:u w:val="single"/>
        </w:rPr>
        <w:t>yayınevlerinde yazar talep edilecek ve talebin karşılanması hususunda hassasiyet gösterilmesi beklenmektedir.</w:t>
      </w:r>
    </w:p>
    <w:p w:rsidR="007A459C" w:rsidRDefault="00E12944">
      <w:pPr>
        <w:spacing w:before="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Kitap ve Kültür Fuarına davet edilerek imza gününe, konferans vb. etkinliklere katılacak olan yazarların listesi</w:t>
      </w:r>
      <w:r w:rsidR="00E314B0">
        <w:rPr>
          <w:rFonts w:ascii="Times New Roman" w:eastAsia="Times New Roman" w:hAnsi="Times New Roman" w:cs="Times New Roman"/>
          <w:sz w:val="24"/>
          <w:szCs w:val="24"/>
        </w:rPr>
        <w:t xml:space="preserve"> yayınevleri tarafından en geç 15</w:t>
      </w:r>
      <w:r>
        <w:rPr>
          <w:rFonts w:ascii="Times New Roman" w:eastAsia="Times New Roman" w:hAnsi="Times New Roman" w:cs="Times New Roman"/>
          <w:sz w:val="24"/>
          <w:szCs w:val="24"/>
        </w:rPr>
        <w:t xml:space="preserve"> Eylül 2022 tarihine kadar Büyükşehir Belediyesi yetkililerine bildirilecektir. Yazarların isimlerinin tespitinde stantlara etkinlik ve prestij kazandıracak isimlerin olmasına dikkat edilecektir.</w:t>
      </w:r>
    </w:p>
    <w:p w:rsidR="007A459C" w:rsidRDefault="00E12944">
      <w:pPr>
        <w:spacing w:before="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Katılımcı yayınevleri fuara sadece kendi yayınları ile katılacak, başka bir yayınevinin ürününü, sınavlara hazırlık ve ders kitapları, korsan baskı yayınlar, devleti ve milleti karalayıcı, bölücü yayınlar ve cinsel içerikli yayınlar stantlarda bulundurulmayacaktır. Tespiti durumunda sözleşme feshedilerek, ilgili yayınevinin standı boşaltılacaktır. </w:t>
      </w:r>
    </w:p>
    <w:p w:rsidR="007A459C" w:rsidRDefault="00E12944">
      <w:pPr>
        <w:spacing w:before="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Yayınevleri fuar açılış tarihinden en az iki gün öncesinden malzemelerini fuar merkezine ulaştırmış olacaklardır. Kitap kolilerinin fuar alanına nakliyesi ve stantlara taşınması yayınevl</w:t>
      </w:r>
      <w:r w:rsidR="00552F39">
        <w:rPr>
          <w:rFonts w:ascii="Times New Roman" w:eastAsia="Times New Roman" w:hAnsi="Times New Roman" w:cs="Times New Roman"/>
          <w:sz w:val="24"/>
          <w:szCs w:val="24"/>
        </w:rPr>
        <w:t>eri tarafından sağlanacaktır. 14</w:t>
      </w:r>
      <w:r>
        <w:rPr>
          <w:rFonts w:ascii="Times New Roman" w:eastAsia="Times New Roman" w:hAnsi="Times New Roman" w:cs="Times New Roman"/>
          <w:sz w:val="24"/>
          <w:szCs w:val="24"/>
        </w:rPr>
        <w:t xml:space="preserve"> Ekim 2022 Cuma günü saat …/…’da açılış gerçekleştirileceğinden belirtilen tarihten sonra fuar merkezine malzeme girişine izin verilmeyecektir.</w:t>
      </w:r>
    </w:p>
    <w:p w:rsidR="007A459C" w:rsidRDefault="00E12944">
      <w:pPr>
        <w:spacing w:before="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Fuara özel kurumsal kimlik kazandırmak amacıyla davetiye, logo, web sitesi, yaka kartı, afiş, pankart, raket billboard, internet ve sosyal medya reklamları Büyükşehir Belediyemizce gerçekleştirilecektir.</w:t>
      </w:r>
    </w:p>
    <w:p w:rsidR="007A459C" w:rsidRDefault="00E12944">
      <w:pPr>
        <w:spacing w:before="360" w:line="240" w:lineRule="auto"/>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9. Kahramanmaraş Büyükşehir Belediyesi bünyesinde hizmet veren 30 Adet kütüphanemiz için yayınlarınızdan uygun göreceğiniz bir miktarda kitap bağışınız talep edilecektir.</w:t>
      </w:r>
    </w:p>
    <w:p w:rsidR="007A459C" w:rsidRDefault="00E12944">
      <w:pPr>
        <w:spacing w:before="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Büyükşehir Belediyesi gerekli gördüğü takdirde stant ve yazar tercihleri konusunda değişikliğe ve iptale gidebilir.</w:t>
      </w:r>
    </w:p>
    <w:sectPr w:rsidR="007A459C" w:rsidSect="004C6488">
      <w:pgSz w:w="11906" w:h="16838"/>
      <w:pgMar w:top="1417" w:right="1417" w:bottom="1417" w:left="1417" w:header="708"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compat/>
  <w:rsids>
    <w:rsidRoot w:val="007A459C"/>
    <w:rsid w:val="004C6488"/>
    <w:rsid w:val="00552F39"/>
    <w:rsid w:val="007A459C"/>
    <w:rsid w:val="008A2010"/>
    <w:rsid w:val="00E12944"/>
    <w:rsid w:val="00E314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6488"/>
  </w:style>
  <w:style w:type="paragraph" w:styleId="Balk1">
    <w:name w:val="heading 1"/>
    <w:basedOn w:val="Normal"/>
    <w:next w:val="Normal"/>
    <w:rsid w:val="004C6488"/>
    <w:pPr>
      <w:keepNext/>
      <w:keepLines/>
      <w:spacing w:before="480" w:after="0"/>
      <w:outlineLvl w:val="0"/>
    </w:pPr>
    <w:rPr>
      <w:rFonts w:ascii="Cambria" w:eastAsia="Cambria" w:hAnsi="Cambria" w:cs="Cambria"/>
      <w:b/>
      <w:color w:val="366091"/>
      <w:sz w:val="28"/>
      <w:szCs w:val="28"/>
    </w:rPr>
  </w:style>
  <w:style w:type="paragraph" w:styleId="Balk2">
    <w:name w:val="heading 2"/>
    <w:basedOn w:val="Normal"/>
    <w:next w:val="Normal"/>
    <w:rsid w:val="004C6488"/>
    <w:pPr>
      <w:keepNext/>
      <w:keepLines/>
      <w:spacing w:before="200" w:after="0"/>
      <w:outlineLvl w:val="1"/>
    </w:pPr>
    <w:rPr>
      <w:rFonts w:ascii="Cambria" w:eastAsia="Cambria" w:hAnsi="Cambria" w:cs="Cambria"/>
      <w:b/>
      <w:color w:val="4F81BD"/>
      <w:sz w:val="26"/>
      <w:szCs w:val="26"/>
    </w:rPr>
  </w:style>
  <w:style w:type="paragraph" w:styleId="Balk3">
    <w:name w:val="heading 3"/>
    <w:basedOn w:val="Normal"/>
    <w:next w:val="Normal"/>
    <w:rsid w:val="004C6488"/>
    <w:pPr>
      <w:keepNext/>
      <w:keepLines/>
      <w:spacing w:before="280" w:after="80"/>
      <w:outlineLvl w:val="2"/>
    </w:pPr>
    <w:rPr>
      <w:b/>
      <w:sz w:val="28"/>
      <w:szCs w:val="28"/>
    </w:rPr>
  </w:style>
  <w:style w:type="paragraph" w:styleId="Balk4">
    <w:name w:val="heading 4"/>
    <w:basedOn w:val="Normal"/>
    <w:next w:val="Normal"/>
    <w:rsid w:val="004C6488"/>
    <w:pPr>
      <w:keepNext/>
      <w:keepLines/>
      <w:spacing w:before="240" w:after="40"/>
      <w:outlineLvl w:val="3"/>
    </w:pPr>
    <w:rPr>
      <w:b/>
      <w:sz w:val="24"/>
      <w:szCs w:val="24"/>
    </w:rPr>
  </w:style>
  <w:style w:type="paragraph" w:styleId="Balk5">
    <w:name w:val="heading 5"/>
    <w:basedOn w:val="Normal"/>
    <w:next w:val="Normal"/>
    <w:rsid w:val="004C6488"/>
    <w:pPr>
      <w:keepNext/>
      <w:keepLines/>
      <w:spacing w:before="220" w:after="40"/>
      <w:outlineLvl w:val="4"/>
    </w:pPr>
    <w:rPr>
      <w:b/>
    </w:rPr>
  </w:style>
  <w:style w:type="paragraph" w:styleId="Balk6">
    <w:name w:val="heading 6"/>
    <w:basedOn w:val="Normal"/>
    <w:next w:val="Normal"/>
    <w:rsid w:val="004C6488"/>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4C6488"/>
    <w:tblPr>
      <w:tblCellMar>
        <w:top w:w="0" w:type="dxa"/>
        <w:left w:w="0" w:type="dxa"/>
        <w:bottom w:w="0" w:type="dxa"/>
        <w:right w:w="0" w:type="dxa"/>
      </w:tblCellMar>
    </w:tblPr>
  </w:style>
  <w:style w:type="paragraph" w:styleId="KonuBal">
    <w:name w:val="Title"/>
    <w:basedOn w:val="Normal"/>
    <w:next w:val="Normal"/>
    <w:rsid w:val="004C6488"/>
    <w:pPr>
      <w:pBdr>
        <w:bottom w:val="single" w:sz="8" w:space="4" w:color="4F81BD"/>
      </w:pBdr>
      <w:spacing w:after="300" w:line="240" w:lineRule="auto"/>
    </w:pPr>
    <w:rPr>
      <w:rFonts w:ascii="Cambria" w:eastAsia="Cambria" w:hAnsi="Cambria" w:cs="Cambria"/>
      <w:color w:val="17365D"/>
      <w:sz w:val="52"/>
      <w:szCs w:val="52"/>
    </w:rPr>
  </w:style>
  <w:style w:type="paragraph" w:styleId="AltKonuBal">
    <w:name w:val="Subtitle"/>
    <w:basedOn w:val="Normal"/>
    <w:next w:val="Normal"/>
    <w:rsid w:val="004C648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Köker Konağı</cp:lastModifiedBy>
  <cp:revision>5</cp:revision>
  <dcterms:created xsi:type="dcterms:W3CDTF">2022-07-23T16:10:00Z</dcterms:created>
  <dcterms:modified xsi:type="dcterms:W3CDTF">2022-08-31T13:16:00Z</dcterms:modified>
</cp:coreProperties>
</file>