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459C" w:rsidRDefault="00E12944">
      <w:pPr>
        <w:pStyle w:val="Balk2"/>
        <w:spacing w:before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KAHRAMANMARAŞ 8. KİTAP VE KÜLTÜR FUARI KATILIM ŞARTLARI</w:t>
      </w:r>
    </w:p>
    <w:p w14:paraId="00000002" w14:textId="4E0C0165" w:rsidR="007A459C" w:rsidRDefault="00E12944">
      <w:pPr>
        <w:pStyle w:val="Balk2"/>
        <w:spacing w:before="36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1. Kahramanmaraş 8. Kitap ve Kültür Fuarı 07-16 Ekim 2022 tarihleri arasında Kahramanmaraş Fuar Merkezi (KAFUM)’da 4.500 metrekare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lik kapalı alan içerisinde gerçekleştirilecektir.</w:t>
      </w:r>
    </w:p>
    <w:p w14:paraId="00000003" w14:textId="7F730159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Kitap ve Kültür Fuarına katılacak yayınevlerinin stant talepleri alınarak, alan tahsisinde </w:t>
      </w:r>
      <w:r>
        <w:rPr>
          <w:rFonts w:ascii="Times New Roman" w:eastAsia="Times New Roman" w:hAnsi="Times New Roman" w:cs="Times New Roman"/>
          <w:sz w:val="24"/>
          <w:szCs w:val="24"/>
        </w:rPr>
        <w:t>nihai karar Büyükşehir Belediyemizce verilecektir. Stant yeri için ücret talep edilmeyecek, stantların özel tasarımları, giydirmesi, süslenmesi ve görselleri yay</w:t>
      </w:r>
      <w:r>
        <w:rPr>
          <w:rFonts w:ascii="Times New Roman" w:eastAsia="Times New Roman" w:hAnsi="Times New Roman" w:cs="Times New Roman"/>
          <w:sz w:val="24"/>
          <w:szCs w:val="24"/>
        </w:rPr>
        <w:t>ınevleri tarafı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ndan gerçekleştirilecektir.</w:t>
      </w:r>
    </w:p>
    <w:p w14:paraId="00000004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Ada (ortada) isteyen yayınevleri özel stant kuracaklar, stant kurulumları kendilerine ait olacaktır ve fuar açılmadan 3 gün öncesinden özel stant kurulmuş olmalıdır. Özellikle ada alan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yayınevlerinde yazar tale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 edilecek ve talebin karşılanması hususunda hassasiyet gösterilmesi beklenmektedir.</w:t>
      </w:r>
    </w:p>
    <w:p w14:paraId="00000005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Kitap ve Kültür Fuarına davet edilerek imza gününe, konferans vb. etkinliklere katılacak olan yazarların listesi yayınevleri tarafından en geç 9 Eylül 2022 tarihine kad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Büyükşehir Belediyesi yetkililerine bildirilecektir. Yazarların isimlerinin tespitinde stantlara etkinlik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prestij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kazandıracak isimlerin olmasına dikkat edilecektir.</w:t>
      </w:r>
    </w:p>
    <w:p w14:paraId="00000006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Katılımcı yayınevleri fuara sadece kendi yayınları ile katılacak, başka bir yayın</w:t>
      </w:r>
      <w:r>
        <w:rPr>
          <w:rFonts w:ascii="Times New Roman" w:eastAsia="Times New Roman" w:hAnsi="Times New Roman" w:cs="Times New Roman"/>
          <w:sz w:val="24"/>
          <w:szCs w:val="24"/>
        </w:rPr>
        <w:t>evinin ürününü, sınavlara hazırlık ve ders kitapları, korsan baskı yayınlar, devleti ve milleti karalayıcı, bölücü yayınlar ve cinsel içerikli yayınlar stantlarda bulundurulmayacaktır. Tespiti durumunda sözleşme feshedilerek, ilgili yayınevinin standı boşa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ltılacaktır. </w:t>
      </w:r>
    </w:p>
    <w:p w14:paraId="00000007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Yayınevleri fuar açılış tarihinden en az iki gün öncesinden malzemelerini fuar merkezine ulaştırmış olacaklardır. Kitap kolilerinin fuar alanına nakliyesi ve stantlara taşınması yayınevleri tarafından sağlanacaktır. 07 Ekim 2022 Cuma günü </w:t>
      </w:r>
      <w:r>
        <w:rPr>
          <w:rFonts w:ascii="Times New Roman" w:eastAsia="Times New Roman" w:hAnsi="Times New Roman" w:cs="Times New Roman"/>
          <w:sz w:val="24"/>
          <w:szCs w:val="24"/>
        </w:rPr>
        <w:t>saat …/…’da açılış gerçekleştirileceğinden belirtilen tarihten sonra fuar merkezine malzeme girişine izin verilmeyecektir.</w:t>
      </w:r>
    </w:p>
    <w:p w14:paraId="00000008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Fuara özel kurumsal kimlik kazandırmak amacıyla davetiye,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web sitesi, yaka kartı, afiş, pankart, raket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billboard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internet v</w:t>
      </w:r>
      <w:r>
        <w:rPr>
          <w:rFonts w:ascii="Times New Roman" w:eastAsia="Times New Roman" w:hAnsi="Times New Roman" w:cs="Times New Roman"/>
          <w:sz w:val="24"/>
          <w:szCs w:val="24"/>
        </w:rPr>
        <w:t>e sosyal medya reklamları Büyükşehir Belediyemizce gerçekleştirilecektir.</w:t>
      </w:r>
    </w:p>
    <w:p w14:paraId="00000009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9. Kahramanmaraş Büyükşehir Belediyesi bünyesinde hizmet veren 30 Adet kütüphanemiz için yayınlarınızdan uygun göreceğiniz bir miktarda kitap bağışınız talep edilecektir.</w:t>
      </w:r>
    </w:p>
    <w:p w14:paraId="0000000A" w14:textId="77777777" w:rsidR="007A459C" w:rsidRDefault="00E1294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Not: Büyükş</w:t>
      </w:r>
      <w:r>
        <w:rPr>
          <w:rFonts w:ascii="Times New Roman" w:eastAsia="Times New Roman" w:hAnsi="Times New Roman" w:cs="Times New Roman"/>
          <w:sz w:val="24"/>
          <w:szCs w:val="24"/>
        </w:rPr>
        <w:t>ehir Belediyesi gerekli gördüğü takdirde stant ve yazar tercihleri konusunda değişikliğe ve iptale gidebilir.</w:t>
      </w:r>
    </w:p>
    <w:sectPr w:rsidR="007A45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9C"/>
    <w:rsid w:val="007A459C"/>
    <w:rsid w:val="00E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58E"/>
  <w15:docId w15:val="{24BD8D4D-08FB-420F-9A03-546A7FC9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Ömer KARA</cp:lastModifiedBy>
  <cp:revision>2</cp:revision>
  <dcterms:created xsi:type="dcterms:W3CDTF">2022-07-23T16:10:00Z</dcterms:created>
  <dcterms:modified xsi:type="dcterms:W3CDTF">2022-07-23T16:10:00Z</dcterms:modified>
</cp:coreProperties>
</file>